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E82DE" w14:textId="7114405F" w:rsidR="00640346" w:rsidRPr="00F65FC2" w:rsidRDefault="00640346" w:rsidP="00640346">
      <w:pPr>
        <w:spacing w:line="240" w:lineRule="auto"/>
        <w:jc w:val="center"/>
        <w:rPr>
          <w:b/>
          <w:bCs/>
          <w:caps/>
        </w:rPr>
      </w:pPr>
      <w:r w:rsidRPr="00F65FC2">
        <w:rPr>
          <w:b/>
          <w:lang w:eastAsia="lt-LT"/>
        </w:rPr>
        <w:t>AUTOMOBILIO NUOMOS PASLAUGOS</w:t>
      </w:r>
      <w:r w:rsidRPr="00F65FC2">
        <w:rPr>
          <w:b/>
          <w:bCs/>
          <w:caps/>
        </w:rPr>
        <w:t xml:space="preserve"> ir techninių reikalavimų specifikacija</w:t>
      </w:r>
    </w:p>
    <w:p w14:paraId="7180E5AE" w14:textId="1CEE0E47" w:rsidR="002F402D" w:rsidRDefault="002F402D" w:rsidP="002F402D">
      <w:pPr>
        <w:spacing w:line="259" w:lineRule="auto"/>
        <w:ind w:left="230"/>
        <w:jc w:val="center"/>
        <w:rPr>
          <w:b/>
          <w:sz w:val="28"/>
        </w:rPr>
      </w:pPr>
    </w:p>
    <w:p w14:paraId="73A67416" w14:textId="53C055F8" w:rsidR="003F7716" w:rsidRDefault="003F7716" w:rsidP="002F402D">
      <w:pPr>
        <w:spacing w:line="259" w:lineRule="auto"/>
        <w:ind w:left="230"/>
        <w:jc w:val="center"/>
        <w:rPr>
          <w:b/>
          <w:sz w:val="28"/>
        </w:rPr>
      </w:pPr>
    </w:p>
    <w:p w14:paraId="6B37F4E6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  <w:r w:rsidRPr="00F65FC2">
        <w:rPr>
          <w:b/>
          <w:u w:val="single"/>
        </w:rPr>
        <w:t>Privalomieji reikalavimai:</w:t>
      </w:r>
    </w:p>
    <w:p w14:paraId="5CBAFCE3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 Nuomos objekto pavadinimas – M</w:t>
      </w:r>
      <w:r w:rsidRPr="00F65FC2">
        <w:rPr>
          <w:vertAlign w:val="subscript"/>
        </w:rPr>
        <w:t>1</w:t>
      </w:r>
      <w:r w:rsidRPr="00F65FC2">
        <w:t xml:space="preserve"> klasės vienatūris automobilis (1 vnt.), nuoma be vairuotojo paslaugos</w:t>
      </w:r>
      <w:r>
        <w:t>.</w:t>
      </w:r>
    </w:p>
    <w:p w14:paraId="0C846882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2. Automobilių pristatymo terminas – Prekių nuomai pristatyti ne vėliau kaip per 1 (vieną) savaitę (ar per kitą su Nuomininku suderinta laiką) nuo pirkimo Sutarties pasirašymo</w:t>
      </w:r>
      <w:r>
        <w:t>.</w:t>
      </w:r>
    </w:p>
    <w:p w14:paraId="4EAA071C" w14:textId="53B37992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>
        <w:t>3. Nuom</w:t>
      </w:r>
      <w:r w:rsidR="001943CC">
        <w:t xml:space="preserve">os laikotarpis – </w:t>
      </w:r>
      <w:bookmarkStart w:id="0" w:name="_GoBack"/>
      <w:bookmarkEnd w:id="0"/>
      <w:r w:rsidRPr="00F65FC2">
        <w:t>12 mėnesi</w:t>
      </w:r>
      <w:r>
        <w:t>ų</w:t>
      </w:r>
      <w:r w:rsidRPr="00F65FC2">
        <w:t xml:space="preserve"> nuo Prek</w:t>
      </w:r>
      <w:r>
        <w:t>ė</w:t>
      </w:r>
      <w:r w:rsidRPr="00F65FC2">
        <w:t>s perdavimo Nuomininkui</w:t>
      </w:r>
      <w:r>
        <w:t>.</w:t>
      </w:r>
    </w:p>
    <w:p w14:paraId="6BDFACBD" w14:textId="7E955B86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>
        <w:t>4. Pristatymo vieta –  Viršuliškių g. 36, LT-05112</w:t>
      </w:r>
      <w:r w:rsidRPr="00F65FC2">
        <w:t xml:space="preserve"> Vilnius</w:t>
      </w:r>
      <w:r>
        <w:t>.</w:t>
      </w:r>
    </w:p>
    <w:p w14:paraId="7EF2BA41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 M</w:t>
      </w:r>
      <w:r w:rsidRPr="00F65FC2">
        <w:rPr>
          <w:vertAlign w:val="subscript"/>
        </w:rPr>
        <w:t>1</w:t>
      </w:r>
      <w:r w:rsidRPr="00F65FC2">
        <w:t xml:space="preserve"> klasės iki 3,5 t bendrosios masės automobilio vienatūrio reikalavimai:</w:t>
      </w:r>
    </w:p>
    <w:p w14:paraId="40E04986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5.1. Turi būti ne</w:t>
      </w:r>
      <w:r>
        <w:t xml:space="preserve"> </w:t>
      </w:r>
      <w:r w:rsidRPr="00F65FC2">
        <w:t>mažiau 5 sėdimų vietų (įskaitant vairuotoją), vienatūris;</w:t>
      </w:r>
    </w:p>
    <w:p w14:paraId="77716188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5.2. Ratų</w:t>
      </w:r>
      <w:r w:rsidRPr="00F65FC2">
        <w:rPr>
          <w:color w:val="161616"/>
          <w:spacing w:val="-14"/>
          <w:w w:val="105"/>
        </w:rPr>
        <w:t xml:space="preserve"> </w:t>
      </w:r>
      <w:r w:rsidRPr="00F65FC2">
        <w:rPr>
          <w:color w:val="161616"/>
          <w:w w:val="105"/>
        </w:rPr>
        <w:t>baz</w:t>
      </w:r>
      <w:r>
        <w:rPr>
          <w:color w:val="161616"/>
          <w:w w:val="105"/>
        </w:rPr>
        <w:t>ė</w:t>
      </w:r>
      <w:r w:rsidRPr="00F65FC2">
        <w:rPr>
          <w:color w:val="161616"/>
          <w:spacing w:val="-12"/>
          <w:w w:val="105"/>
        </w:rPr>
        <w:t xml:space="preserve"> </w:t>
      </w:r>
      <w:r w:rsidRPr="00F65FC2">
        <w:rPr>
          <w:color w:val="262626"/>
          <w:w w:val="105"/>
        </w:rPr>
        <w:t>(atstumas</w:t>
      </w:r>
      <w:r w:rsidRPr="00F65FC2">
        <w:rPr>
          <w:color w:val="262626"/>
          <w:spacing w:val="-2"/>
          <w:w w:val="105"/>
        </w:rPr>
        <w:t xml:space="preserve"> </w:t>
      </w:r>
      <w:r w:rsidRPr="00F65FC2">
        <w:rPr>
          <w:color w:val="161616"/>
          <w:w w:val="105"/>
        </w:rPr>
        <w:t>tarp</w:t>
      </w:r>
      <w:r w:rsidRPr="00F65FC2">
        <w:rPr>
          <w:color w:val="161616"/>
          <w:spacing w:val="-10"/>
          <w:w w:val="105"/>
        </w:rPr>
        <w:t xml:space="preserve"> </w:t>
      </w:r>
      <w:r w:rsidRPr="00F65FC2">
        <w:rPr>
          <w:color w:val="262626"/>
          <w:w w:val="105"/>
        </w:rPr>
        <w:t xml:space="preserve">ratų </w:t>
      </w:r>
      <w:r>
        <w:rPr>
          <w:color w:val="262626"/>
          <w:spacing w:val="-2"/>
          <w:w w:val="105"/>
        </w:rPr>
        <w:t>ašių) –</w:t>
      </w:r>
      <w:r w:rsidRPr="00F65FC2">
        <w:rPr>
          <w:color w:val="262626"/>
          <w:spacing w:val="-2"/>
          <w:w w:val="105"/>
        </w:rPr>
        <w:t xml:space="preserve"> n</w:t>
      </w:r>
      <w:r w:rsidRPr="00F65FC2">
        <w:t>e mažesn</w:t>
      </w:r>
      <w:r>
        <w:t>ė</w:t>
      </w:r>
      <w:r w:rsidRPr="00F65FC2">
        <w:t xml:space="preserve"> kaip 2</w:t>
      </w:r>
      <w:r>
        <w:t xml:space="preserve"> </w:t>
      </w:r>
      <w:r w:rsidRPr="00F65FC2">
        <w:t>800 mm;</w:t>
      </w:r>
    </w:p>
    <w:p w14:paraId="53B7A60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5.3. Automobilio plotis (n</w:t>
      </w:r>
      <w:r>
        <w:t>eįskaitant išorės veidrodėlių) –</w:t>
      </w:r>
      <w:r w:rsidRPr="00F65FC2">
        <w:t xml:space="preserve"> ne mažiau kaip 1</w:t>
      </w:r>
      <w:r>
        <w:t xml:space="preserve"> </w:t>
      </w:r>
      <w:r w:rsidRPr="00F65FC2">
        <w:t>800 mm;</w:t>
      </w:r>
    </w:p>
    <w:p w14:paraId="47692BB1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 xml:space="preserve">5.4. </w:t>
      </w:r>
      <w:r w:rsidRPr="00F65FC2">
        <w:rPr>
          <w:color w:val="262626"/>
          <w:w w:val="105"/>
        </w:rPr>
        <w:t>Automobilio</w:t>
      </w:r>
      <w:r w:rsidRPr="00F65FC2">
        <w:rPr>
          <w:color w:val="262626"/>
          <w:spacing w:val="3"/>
          <w:w w:val="105"/>
        </w:rPr>
        <w:t xml:space="preserve"> </w:t>
      </w:r>
      <w:r>
        <w:rPr>
          <w:color w:val="161616"/>
          <w:spacing w:val="-2"/>
          <w:w w:val="105"/>
        </w:rPr>
        <w:t>prošvaisa –</w:t>
      </w:r>
      <w:r w:rsidRPr="00F65FC2">
        <w:rPr>
          <w:color w:val="161616"/>
          <w:spacing w:val="-2"/>
          <w:w w:val="105"/>
        </w:rPr>
        <w:t xml:space="preserve"> n</w:t>
      </w:r>
      <w:r w:rsidRPr="00F65FC2">
        <w:t>e mažiau kaip 200 mm;</w:t>
      </w:r>
    </w:p>
    <w:p w14:paraId="28BDF44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 xml:space="preserve">5.5. </w:t>
      </w:r>
      <w:r w:rsidRPr="00F65FC2">
        <w:rPr>
          <w:color w:val="262626"/>
          <w:w w:val="105"/>
        </w:rPr>
        <w:t>Automobilio</w:t>
      </w:r>
      <w:r w:rsidRPr="00F65FC2">
        <w:rPr>
          <w:color w:val="262626"/>
          <w:spacing w:val="-15"/>
          <w:w w:val="105"/>
        </w:rPr>
        <w:t xml:space="preserve"> </w:t>
      </w:r>
      <w:r w:rsidRPr="00F65FC2">
        <w:rPr>
          <w:color w:val="262626"/>
          <w:spacing w:val="-2"/>
          <w:w w:val="105"/>
        </w:rPr>
        <w:t>aukštis</w:t>
      </w:r>
      <w:r>
        <w:t xml:space="preserve"> –</w:t>
      </w:r>
      <w:r w:rsidRPr="00F65FC2">
        <w:t xml:space="preserve"> ne mažiau kaip 1</w:t>
      </w:r>
      <w:r>
        <w:t xml:space="preserve"> </w:t>
      </w:r>
      <w:r w:rsidRPr="00F65FC2">
        <w:t>500 mm;</w:t>
      </w:r>
    </w:p>
    <w:p w14:paraId="1A510C81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 xml:space="preserve">5.6. </w:t>
      </w:r>
      <w:r w:rsidRPr="00F65FC2">
        <w:rPr>
          <w:color w:val="262626"/>
          <w:w w:val="105"/>
        </w:rPr>
        <w:t>Automobilio</w:t>
      </w:r>
      <w:r w:rsidRPr="00F65FC2">
        <w:rPr>
          <w:color w:val="262626"/>
          <w:spacing w:val="-3"/>
          <w:w w:val="105"/>
        </w:rPr>
        <w:t xml:space="preserve"> </w:t>
      </w:r>
      <w:r w:rsidRPr="00F65FC2">
        <w:rPr>
          <w:color w:val="161616"/>
          <w:w w:val="105"/>
        </w:rPr>
        <w:t>bendras</w:t>
      </w:r>
      <w:r w:rsidRPr="00F65FC2">
        <w:rPr>
          <w:color w:val="161616"/>
          <w:spacing w:val="-13"/>
          <w:w w:val="105"/>
        </w:rPr>
        <w:t xml:space="preserve"> </w:t>
      </w:r>
      <w:r w:rsidRPr="00F65FC2">
        <w:rPr>
          <w:color w:val="070707"/>
          <w:spacing w:val="-2"/>
          <w:w w:val="105"/>
        </w:rPr>
        <w:t>ilgis: n</w:t>
      </w:r>
      <w:r w:rsidRPr="00F65FC2">
        <w:t>uo 4</w:t>
      </w:r>
      <w:r>
        <w:t xml:space="preserve"> </w:t>
      </w:r>
      <w:r w:rsidRPr="00F65FC2">
        <w:t>500 iki 5</w:t>
      </w:r>
      <w:r>
        <w:t xml:space="preserve"> </w:t>
      </w:r>
      <w:r w:rsidRPr="00F65FC2">
        <w:t>500 mm;</w:t>
      </w:r>
    </w:p>
    <w:p w14:paraId="325979FF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5.7. Variklis originalus gamyklinis, vidaus degimo variklio sistema, ne mažesn</w:t>
      </w:r>
      <w:r>
        <w:t>ė</w:t>
      </w:r>
      <w:r w:rsidRPr="00F65FC2">
        <w:t>s kaip 120 kW galios;</w:t>
      </w:r>
    </w:p>
    <w:p w14:paraId="2DA9E9E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5.8.Variklio darbinis tūris – ne mažesnis kaip 2</w:t>
      </w:r>
      <w:r>
        <w:t xml:space="preserve"> </w:t>
      </w:r>
      <w:r w:rsidRPr="00F65FC2">
        <w:t>200 cm</w:t>
      </w:r>
      <w:r w:rsidRPr="00F65FC2">
        <w:rPr>
          <w:vertAlign w:val="superscript"/>
        </w:rPr>
        <w:t>3</w:t>
      </w:r>
      <w:r w:rsidRPr="00F65FC2">
        <w:t xml:space="preserve"> ir ne didesnis kaip 3</w:t>
      </w:r>
      <w:r>
        <w:t xml:space="preserve"> </w:t>
      </w:r>
      <w:r w:rsidRPr="00F65FC2">
        <w:t>000 cm</w:t>
      </w:r>
      <w:r w:rsidRPr="00F65FC2">
        <w:rPr>
          <w:vertAlign w:val="superscript"/>
        </w:rPr>
        <w:t>3</w:t>
      </w:r>
      <w:r>
        <w:t>.</w:t>
      </w:r>
    </w:p>
    <w:p w14:paraId="6A7F1A95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</w:p>
    <w:p w14:paraId="292BB3E7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</w:p>
    <w:p w14:paraId="0CA15C5E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</w:p>
    <w:p w14:paraId="25614583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</w:p>
    <w:p w14:paraId="1FB47162" w14:textId="77777777" w:rsidR="00640346" w:rsidRPr="00F65FC2" w:rsidRDefault="00640346" w:rsidP="00640346">
      <w:pPr>
        <w:tabs>
          <w:tab w:val="left" w:pos="284"/>
        </w:tabs>
        <w:ind w:firstLine="851"/>
        <w:jc w:val="both"/>
      </w:pPr>
      <w:r w:rsidRPr="00F65FC2">
        <w:t xml:space="preserve"> </w:t>
      </w:r>
      <w:r w:rsidRPr="00F65FC2">
        <w:rPr>
          <w:b/>
          <w:u w:val="single"/>
        </w:rPr>
        <w:t>Garantiniai reikalavimai:</w:t>
      </w:r>
    </w:p>
    <w:p w14:paraId="686E7851" w14:textId="77777777" w:rsidR="00640346" w:rsidRPr="00F65FC2" w:rsidRDefault="00640346" w:rsidP="00640346">
      <w:pPr>
        <w:tabs>
          <w:tab w:val="left" w:pos="709"/>
        </w:tabs>
        <w:ind w:firstLine="851"/>
        <w:jc w:val="both"/>
        <w:rPr>
          <w:color w:val="000000" w:themeColor="text1"/>
        </w:rPr>
      </w:pPr>
      <w:r w:rsidRPr="00F65FC2">
        <w:rPr>
          <w:color w:val="000000" w:themeColor="text1"/>
        </w:rPr>
        <w:t>1. Teikėjo pateiktas automobilis nuomos laikotarpiu privalo būti draustas KASKO draudimu su nuline franšize ir Transporto priemonei valdytoją privalomu civilin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atsakomyb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draudimu</w:t>
      </w:r>
      <w:r>
        <w:rPr>
          <w:color w:val="000000" w:themeColor="text1"/>
        </w:rPr>
        <w:t>.</w:t>
      </w:r>
    </w:p>
    <w:p w14:paraId="710AB2B5" w14:textId="77777777" w:rsidR="00640346" w:rsidRPr="00F65FC2" w:rsidRDefault="00640346" w:rsidP="00640346">
      <w:pPr>
        <w:tabs>
          <w:tab w:val="left" w:pos="709"/>
        </w:tabs>
        <w:ind w:firstLine="851"/>
        <w:jc w:val="both"/>
        <w:rPr>
          <w:color w:val="000000" w:themeColor="text1"/>
        </w:rPr>
      </w:pPr>
      <w:r w:rsidRPr="00F65FC2">
        <w:rPr>
          <w:color w:val="000000" w:themeColor="text1"/>
        </w:rPr>
        <w:t>2. Technin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 xml:space="preserve"> pagalba kelyje turi būti teikiama visose Europos Sąj</w:t>
      </w:r>
      <w:r>
        <w:rPr>
          <w:color w:val="000000" w:themeColor="text1"/>
        </w:rPr>
        <w:t>ungos šalyse, reagavimo laikas –</w:t>
      </w:r>
      <w:r w:rsidRPr="00F65FC2">
        <w:rPr>
          <w:color w:val="000000" w:themeColor="text1"/>
        </w:rPr>
        <w:t xml:space="preserve"> ne ilgiau kaip 4 val.</w:t>
      </w:r>
    </w:p>
    <w:p w14:paraId="4276D08D" w14:textId="77777777" w:rsidR="00640346" w:rsidRPr="00F65FC2" w:rsidRDefault="00640346" w:rsidP="00640346">
      <w:pPr>
        <w:tabs>
          <w:tab w:val="left" w:pos="709"/>
        </w:tabs>
        <w:ind w:firstLine="851"/>
        <w:jc w:val="both"/>
        <w:rPr>
          <w:color w:val="000000" w:themeColor="text1"/>
        </w:rPr>
      </w:pPr>
      <w:r w:rsidRPr="00F65FC2">
        <w:rPr>
          <w:color w:val="000000" w:themeColor="text1"/>
        </w:rPr>
        <w:t>3. Automobilio gedimo (ar avarijos) atveju, kai nepavyksta automobilio suremontuoti per 72 val., paslaugos teikėjas Pirkėjui suteikia lygiavert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klas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(analogiška) pakaitin</w:t>
      </w:r>
      <w:r>
        <w:rPr>
          <w:color w:val="000000" w:themeColor="text1"/>
        </w:rPr>
        <w:t>į</w:t>
      </w:r>
      <w:r w:rsidRPr="00F65FC2">
        <w:rPr>
          <w:color w:val="000000" w:themeColor="text1"/>
        </w:rPr>
        <w:t xml:space="preserve"> automobil</w:t>
      </w:r>
      <w:r>
        <w:rPr>
          <w:color w:val="000000" w:themeColor="text1"/>
        </w:rPr>
        <w:t>į.</w:t>
      </w:r>
    </w:p>
    <w:p w14:paraId="632B825E" w14:textId="77777777" w:rsidR="00640346" w:rsidRPr="00F65FC2" w:rsidRDefault="00640346" w:rsidP="00640346">
      <w:pPr>
        <w:tabs>
          <w:tab w:val="left" w:pos="709"/>
        </w:tabs>
        <w:ind w:firstLine="851"/>
        <w:jc w:val="both"/>
        <w:rPr>
          <w:color w:val="000000" w:themeColor="text1"/>
        </w:rPr>
      </w:pPr>
      <w:r w:rsidRPr="00F65FC2">
        <w:rPr>
          <w:color w:val="000000" w:themeColor="text1"/>
        </w:rPr>
        <w:t>4. Automobilio gedimo (ar avarijos) atveju, kai automobiliu toliau naudotis nėra galimyb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dėl technin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>s būkl</w:t>
      </w:r>
      <w:r>
        <w:rPr>
          <w:color w:val="000000" w:themeColor="text1"/>
        </w:rPr>
        <w:t>ė</w:t>
      </w:r>
      <w:r w:rsidRPr="00F65FC2">
        <w:rPr>
          <w:color w:val="000000" w:themeColor="text1"/>
        </w:rPr>
        <w:t xml:space="preserve">s, paslaugos </w:t>
      </w:r>
      <w:r>
        <w:rPr>
          <w:color w:val="000000" w:themeColor="text1"/>
        </w:rPr>
        <w:t>T</w:t>
      </w:r>
      <w:r w:rsidRPr="00F65FC2">
        <w:rPr>
          <w:color w:val="000000" w:themeColor="text1"/>
        </w:rPr>
        <w:t>eikėjas savo lėšomis organizuoja automobilio transportavim</w:t>
      </w:r>
      <w:r>
        <w:rPr>
          <w:color w:val="000000" w:themeColor="text1"/>
        </w:rPr>
        <w:t>ą</w:t>
      </w:r>
      <w:r w:rsidRPr="00F65FC2">
        <w:rPr>
          <w:color w:val="000000" w:themeColor="text1"/>
        </w:rPr>
        <w:t xml:space="preserve"> iš gedimo (ar avarijos) vietos į remonto viet</w:t>
      </w:r>
      <w:r>
        <w:rPr>
          <w:color w:val="000000" w:themeColor="text1"/>
        </w:rPr>
        <w:t>ą.</w:t>
      </w:r>
    </w:p>
    <w:p w14:paraId="1735457D" w14:textId="77777777" w:rsidR="00640346" w:rsidRPr="00F65FC2" w:rsidRDefault="00640346" w:rsidP="00640346">
      <w:pPr>
        <w:tabs>
          <w:tab w:val="left" w:pos="709"/>
        </w:tabs>
        <w:jc w:val="both"/>
        <w:rPr>
          <w:color w:val="000000" w:themeColor="text1"/>
        </w:rPr>
      </w:pPr>
    </w:p>
    <w:p w14:paraId="71B7911E" w14:textId="77777777" w:rsidR="00640346" w:rsidRPr="00F65FC2" w:rsidRDefault="00640346" w:rsidP="00640346">
      <w:pPr>
        <w:tabs>
          <w:tab w:val="left" w:pos="284"/>
        </w:tabs>
        <w:ind w:firstLine="851"/>
        <w:jc w:val="both"/>
        <w:rPr>
          <w:color w:val="000000" w:themeColor="text1"/>
        </w:rPr>
      </w:pPr>
      <w:r w:rsidRPr="00F65FC2">
        <w:rPr>
          <w:b/>
          <w:color w:val="000000" w:themeColor="text1"/>
          <w:u w:val="single"/>
        </w:rPr>
        <w:t>Papildoma informacija:</w:t>
      </w:r>
    </w:p>
    <w:p w14:paraId="2A471B65" w14:textId="77777777" w:rsidR="00640346" w:rsidRPr="00F65FC2" w:rsidRDefault="00640346" w:rsidP="00640346">
      <w:pPr>
        <w:tabs>
          <w:tab w:val="left" w:pos="709"/>
        </w:tabs>
        <w:ind w:firstLine="851"/>
        <w:jc w:val="both"/>
        <w:rPr>
          <w:color w:val="000000" w:themeColor="text1"/>
        </w:rPr>
      </w:pPr>
      <w:r w:rsidRPr="00F65FC2">
        <w:rPr>
          <w:color w:val="000000" w:themeColor="text1"/>
        </w:rPr>
        <w:t>1. Bendrieji reikalavimai:</w:t>
      </w:r>
    </w:p>
    <w:p w14:paraId="04F2AFF6" w14:textId="77777777" w:rsidR="00640346" w:rsidRPr="00F65FC2" w:rsidRDefault="00640346" w:rsidP="00640346">
      <w:pPr>
        <w:ind w:firstLine="851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  <w:lang w:eastAsia="lt-LT"/>
        </w:rPr>
      </w:pPr>
      <w:bookmarkStart w:id="1" w:name="part_2a28e797692f46cfa930774a2775ea0f"/>
      <w:bookmarkStart w:id="2" w:name="part_c9d90e882b3a4413969843c7a78ad945"/>
      <w:bookmarkEnd w:id="1"/>
      <w:bookmarkEnd w:id="2"/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1.1. Transporto priemonė turi </w:t>
      </w:r>
      <w:r w:rsidRPr="00F65FC2">
        <w:rPr>
          <w:color w:val="000000"/>
          <w:lang w:eastAsia="lt-LT"/>
        </w:rPr>
        <w:t>atitikti ne mažesnį kaip „Euro 6“ teršalų išmetimo standartą, 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išskyrus Alternatyviųjų degalų įstatymo 15 straipsnio 7 dalyje nurodytas transporto priemones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.</w:t>
      </w:r>
    </w:p>
    <w:p w14:paraId="6D5521AB" w14:textId="77777777" w:rsidR="00640346" w:rsidRPr="00F65FC2" w:rsidRDefault="00640346" w:rsidP="00640346">
      <w:pPr>
        <w:ind w:firstLine="851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  <w:lang w:eastAsia="lt-LT"/>
        </w:rPr>
      </w:pP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1.2. Automobilis yra skirtas Lietuvos kariuomen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ė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s Sausumos pajėg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ų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v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adovyb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ė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s kasdienin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ėms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užduo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tims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vykdy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ti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Lietuvos Respublikos ir Europos Sąjungos teritorijoje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.</w:t>
      </w:r>
    </w:p>
    <w:p w14:paraId="75F98AE3" w14:textId="780E1F6F" w:rsidR="00640346" w:rsidRPr="00F65FC2" w:rsidRDefault="00640346" w:rsidP="00640346">
      <w:pPr>
        <w:tabs>
          <w:tab w:val="left" w:pos="1276"/>
        </w:tabs>
        <w:ind w:firstLine="851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  <w:lang w:eastAsia="lt-LT"/>
        </w:rPr>
      </w:pP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1.3. Automobilio nuomos laikotarpiu 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T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eikėjas privalo teikti automobiliui garantin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ė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s priežiūros paslaugas ir  visą privalomą techninį aptarnavimą kaip numatyta automobilio naudojimo instrukcijoje (laiku keisti kuro, tepalo, oro, salono filtrus, stabdžių kaladėles ir kita. Taip pat 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T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eikėjas savo sąskaita privalo laiku ir tinkamai šalinti visus kitus, ne su garantine automobilio priežiūr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a,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susijusius gedimus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, užtikrinant automobilio kokybės</w:t>
      </w: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 xml:space="preserve"> garantiją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.</w:t>
      </w:r>
    </w:p>
    <w:p w14:paraId="01522AB8" w14:textId="77777777" w:rsidR="00640346" w:rsidRPr="00F65FC2" w:rsidRDefault="00640346" w:rsidP="00640346">
      <w:pPr>
        <w:ind w:firstLine="851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  <w:lang w:eastAsia="lt-LT"/>
        </w:rPr>
      </w:pP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lastRenderedPageBreak/>
        <w:t>1.4. Pirkėjas ir paslaugos Teikėjas turi paskirti kontaktinius asmenis, atsakingus už sutarties vykdymą ir iškilusių probleminių klausi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ų sprendimą.</w:t>
      </w:r>
    </w:p>
    <w:p w14:paraId="483D78E2" w14:textId="77777777" w:rsidR="00640346" w:rsidRPr="00F65FC2" w:rsidRDefault="00640346" w:rsidP="00640346">
      <w:pPr>
        <w:ind w:firstLine="851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  <w:lang w:eastAsia="lt-LT"/>
        </w:rPr>
      </w:pPr>
      <w:r w:rsidRPr="00F65FC2">
        <w:rPr>
          <w:color w:val="000000"/>
          <w:bdr w:val="none" w:sz="0" w:space="0" w:color="auto" w:frame="1"/>
          <w:shd w:val="clear" w:color="auto" w:fill="FFFFFF"/>
          <w:lang w:eastAsia="lt-LT"/>
        </w:rPr>
        <w:t>1.5. Papildomai neturi būti taikomi sutarties sudarymo mokesčiai</w:t>
      </w:r>
      <w:r>
        <w:rPr>
          <w:color w:val="000000"/>
          <w:bdr w:val="none" w:sz="0" w:space="0" w:color="auto" w:frame="1"/>
          <w:shd w:val="clear" w:color="auto" w:fill="FFFFFF"/>
          <w:lang w:eastAsia="lt-LT"/>
        </w:rPr>
        <w:t>.</w:t>
      </w:r>
    </w:p>
    <w:p w14:paraId="79535E1A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1.6. Automobilis nuo nuomos paslaugos pirkimo</w:t>
      </w:r>
      <w:r>
        <w:t>–</w:t>
      </w:r>
      <w:r w:rsidRPr="00F65FC2">
        <w:t>pardavimo sutarties pasirašymo privalo būti ne senesnis kaip 48 (keturiasdešimt aštuoni) kalendorinių mėnesių gamybos ir rida ne didesnė nei 60</w:t>
      </w:r>
      <w:r>
        <w:t xml:space="preserve"> </w:t>
      </w:r>
      <w:r w:rsidRPr="00F65FC2">
        <w:t>000, atitinkantis Europos Sąjungos gamybos ir saugumo reikalavimus bei standartus</w:t>
      </w:r>
      <w:r>
        <w:t>.</w:t>
      </w:r>
    </w:p>
    <w:p w14:paraId="0E4DF53F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1.7. Automobilio matavimo prietaisų skal</w:t>
      </w:r>
      <w:r>
        <w:t>ė</w:t>
      </w:r>
      <w:r w:rsidRPr="00F65FC2">
        <w:t>s turi būti metrin</w:t>
      </w:r>
      <w:r>
        <w:t>ė</w:t>
      </w:r>
      <w:r w:rsidRPr="00F65FC2">
        <w:t>s matavimo sistemos</w:t>
      </w:r>
      <w:r>
        <w:t>.</w:t>
      </w:r>
    </w:p>
    <w:p w14:paraId="5FC637A5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1.8. Metinis ridos limitas – ne mažesnis kaip 36</w:t>
      </w:r>
      <w:r>
        <w:t xml:space="preserve"> </w:t>
      </w:r>
      <w:r w:rsidRPr="00F65FC2">
        <w:t>000 km</w:t>
      </w:r>
      <w:r>
        <w:t>.</w:t>
      </w:r>
    </w:p>
    <w:p w14:paraId="525192E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1.9. Turi būti tamsios (ne ryškios) spalvos</w:t>
      </w:r>
      <w:r>
        <w:t>.</w:t>
      </w:r>
    </w:p>
    <w:p w14:paraId="1E7D7938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1.10. Automobilis privalo būti pritaikytas važiuoti dešiniąja kelio puse (vairas kairėje pusėje)</w:t>
      </w:r>
      <w:r>
        <w:t>.</w:t>
      </w:r>
    </w:p>
    <w:p w14:paraId="4EA00FE4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1.12. Automobilis turi būti užregistruotas Lietuvos Respublikoje</w:t>
      </w:r>
      <w:r>
        <w:t>.</w:t>
      </w:r>
    </w:p>
    <w:p w14:paraId="6D8E80A8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1.13. Automobilis turi būti parengtas eksploatuoti žiemos periodu, esant iki -25 °C</w:t>
      </w:r>
      <w:r>
        <w:t>.</w:t>
      </w:r>
    </w:p>
    <w:p w14:paraId="0EEA9D4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1.14. Varantieji ratai – AWD</w:t>
      </w:r>
      <w:r>
        <w:t>.</w:t>
      </w:r>
    </w:p>
    <w:p w14:paraId="59A0642A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1.15. Turi būti stabdžių antiblokavimo ir elektronin</w:t>
      </w:r>
      <w:r>
        <w:t>ė</w:t>
      </w:r>
      <w:r w:rsidRPr="00F65FC2">
        <w:t xml:space="preserve"> stabdymo paskirstymo sistemos</w:t>
      </w:r>
      <w:r>
        <w:t>.</w:t>
      </w:r>
    </w:p>
    <w:p w14:paraId="792F8203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1.16. Turi būti pagalbin</w:t>
      </w:r>
      <w:r>
        <w:t>ė</w:t>
      </w:r>
      <w:r w:rsidRPr="00F65FC2">
        <w:t xml:space="preserve"> stabdymo sistema (sankryžoms įkalnėse saugiau įveikti)</w:t>
      </w:r>
      <w:r>
        <w:t>.</w:t>
      </w:r>
    </w:p>
    <w:p w14:paraId="2E9B965E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1.17. Turi būti automobilio stabilumo kontrol</w:t>
      </w:r>
      <w:r>
        <w:t>ė</w:t>
      </w:r>
      <w:r w:rsidRPr="00F65FC2">
        <w:t>s sistema</w:t>
      </w:r>
      <w:r>
        <w:t>.</w:t>
      </w:r>
    </w:p>
    <w:p w14:paraId="21E44F92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1.18. Turi būti aktyvioji traukos kontrol</w:t>
      </w:r>
      <w:r>
        <w:t>ė</w:t>
      </w:r>
      <w:r w:rsidRPr="00F65FC2">
        <w:t>s sistema</w:t>
      </w:r>
      <w:r>
        <w:t>.</w:t>
      </w:r>
    </w:p>
    <w:p w14:paraId="4ECD4916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1.19. Turi būti aktyvioji traukos kontrol</w:t>
      </w:r>
      <w:r>
        <w:t>ė</w:t>
      </w:r>
      <w:r w:rsidRPr="00F65FC2">
        <w:t>s sistema (saugesniam važiavimui slidžiu keliu)</w:t>
      </w:r>
      <w:r>
        <w:t>.</w:t>
      </w:r>
    </w:p>
    <w:p w14:paraId="3479C1E9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1.20. Turi būti priekin</w:t>
      </w:r>
      <w:r>
        <w:t>ė</w:t>
      </w:r>
      <w:r w:rsidRPr="00F65FC2">
        <w:t>s ir šonin</w:t>
      </w:r>
      <w:r>
        <w:t>ė</w:t>
      </w:r>
      <w:r w:rsidRPr="00F65FC2">
        <w:t>s saugos oro pagalv</w:t>
      </w:r>
      <w:r>
        <w:t>ė</w:t>
      </w:r>
      <w:r w:rsidRPr="00F65FC2">
        <w:t>s vairuotojui ir keleiviams</w:t>
      </w:r>
      <w:r>
        <w:t>.</w:t>
      </w:r>
    </w:p>
    <w:p w14:paraId="3E10D738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1.21. Turi būti saugos diržai visiems automobiliu keliaujantiems asmenims</w:t>
      </w:r>
      <w:r>
        <w:t>.</w:t>
      </w:r>
    </w:p>
    <w:p w14:paraId="271D5570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1.22. Turi būti oro kondicionierius su elektrine klimato kontrol</w:t>
      </w:r>
      <w:r>
        <w:t>ė</w:t>
      </w:r>
      <w:r w:rsidRPr="00F65FC2">
        <w:t>s sistema</w:t>
      </w:r>
      <w:r>
        <w:t>.</w:t>
      </w:r>
    </w:p>
    <w:p w14:paraId="2B637837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1.23. Turi būti tamsinti stiklai (stiklo tamsinimas atitinkantis leidžiamus standartus)</w:t>
      </w:r>
      <w:r>
        <w:t>.</w:t>
      </w:r>
    </w:p>
    <w:p w14:paraId="2207973F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1.24. Turi būti priekiniai ir galiniai rūko žibintai</w:t>
      </w:r>
      <w:r>
        <w:t>.</w:t>
      </w:r>
    </w:p>
    <w:p w14:paraId="18420762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1.25. Turi būti vasarinių ir žieminių padangų komplektai</w:t>
      </w:r>
      <w:r>
        <w:t>.</w:t>
      </w:r>
    </w:p>
    <w:p w14:paraId="3821F69F" w14:textId="77777777" w:rsidR="00640346" w:rsidRPr="00F65FC2" w:rsidRDefault="00640346" w:rsidP="00640346">
      <w:pPr>
        <w:tabs>
          <w:tab w:val="left" w:pos="360"/>
          <w:tab w:val="left" w:pos="426"/>
          <w:tab w:val="left" w:pos="709"/>
        </w:tabs>
        <w:spacing w:line="240" w:lineRule="auto"/>
        <w:ind w:firstLine="851"/>
        <w:jc w:val="both"/>
      </w:pPr>
      <w:r w:rsidRPr="00F65FC2">
        <w:t>1.26. Turi būti originalaus dydžio atsarginio rato komplektas su rato keitimui reikalingais įrankiais</w:t>
      </w:r>
      <w:r>
        <w:t>.</w:t>
      </w:r>
    </w:p>
    <w:p w14:paraId="5018D11D" w14:textId="09FEF833" w:rsidR="003F7716" w:rsidRPr="003F7716" w:rsidRDefault="00640346" w:rsidP="00640346">
      <w:pPr>
        <w:pStyle w:val="ListParagraph"/>
        <w:numPr>
          <w:ilvl w:val="0"/>
          <w:numId w:val="30"/>
        </w:numPr>
        <w:suppressAutoHyphens w:val="0"/>
        <w:spacing w:line="240" w:lineRule="auto"/>
        <w:contextualSpacing/>
        <w:jc w:val="both"/>
        <w:rPr>
          <w:b/>
        </w:rPr>
      </w:pPr>
      <w:r w:rsidRPr="00F65FC2">
        <w:t>1.27. Komplekte privalo būti ne mažiau kaip 2 litrų talpos gesintuvas, vaistinėl</w:t>
      </w:r>
      <w:r>
        <w:t>ė</w:t>
      </w:r>
      <w:r w:rsidRPr="00F65FC2">
        <w:t>, avarinis ženklas, lanksti vilktis, ratų raktas, elektrin</w:t>
      </w:r>
      <w:r>
        <w:t>ė</w:t>
      </w:r>
      <w:r w:rsidRPr="00F65FC2">
        <w:t xml:space="preserve"> pompa padangoms prip</w:t>
      </w:r>
      <w:r>
        <w:t>ū</w:t>
      </w:r>
      <w:r w:rsidRPr="00F65FC2">
        <w:t>sti, keltuvas, šviesą atspindinti liemen</w:t>
      </w:r>
      <w:r>
        <w:t>ė</w:t>
      </w:r>
      <w:r w:rsidRPr="00F65FC2">
        <w:t xml:space="preserve"> (2 vnt.), guminių arba medžiaginių kilimėlių komplektas po vairuotojo ir keleivių kojomis, automobilio vartotojo vadovas.</w:t>
      </w:r>
    </w:p>
    <w:p w14:paraId="2C798A59" w14:textId="4DBD38B2" w:rsidR="003F7716" w:rsidRPr="003F7716" w:rsidRDefault="003F7716" w:rsidP="003F7716">
      <w:pPr>
        <w:suppressAutoHyphens w:val="0"/>
        <w:spacing w:line="240" w:lineRule="auto"/>
        <w:contextualSpacing/>
      </w:pPr>
    </w:p>
    <w:sectPr w:rsidR="003F7716" w:rsidRPr="003F7716" w:rsidSect="00C83CDE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F0EAB" w14:textId="77777777" w:rsidR="00C16FBB" w:rsidRDefault="00C16FBB" w:rsidP="008B57DA">
      <w:pPr>
        <w:spacing w:line="240" w:lineRule="auto"/>
      </w:pPr>
      <w:r>
        <w:separator/>
      </w:r>
    </w:p>
  </w:endnote>
  <w:endnote w:type="continuationSeparator" w:id="0">
    <w:p w14:paraId="6AC660BE" w14:textId="77777777" w:rsidR="00C16FBB" w:rsidRDefault="00C16FBB" w:rsidP="008B5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Proxima Nova L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454A6" w14:textId="182056DB" w:rsidR="00C83CDE" w:rsidRDefault="00C83CDE" w:rsidP="00C83CDE">
    <w:pPr>
      <w:pStyle w:val="Footer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5137" w14:textId="36F12B3C" w:rsidR="00C83CDE" w:rsidRDefault="00C83CDE" w:rsidP="00C83CDE">
    <w:pPr>
      <w:pStyle w:val="Footer"/>
      <w:jc w:val="center"/>
    </w:pPr>
    <w: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6C94" w14:textId="2E76221D" w:rsidR="00C83CDE" w:rsidRDefault="00C83CDE" w:rsidP="00C83CDE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6F9E5" w14:textId="77777777" w:rsidR="00C16FBB" w:rsidRDefault="00C16FBB" w:rsidP="008B57DA">
      <w:pPr>
        <w:spacing w:line="240" w:lineRule="auto"/>
      </w:pPr>
      <w:r>
        <w:separator/>
      </w:r>
    </w:p>
  </w:footnote>
  <w:footnote w:type="continuationSeparator" w:id="0">
    <w:p w14:paraId="5C76AA27" w14:textId="77777777" w:rsidR="00C16FBB" w:rsidRDefault="00C16FBB" w:rsidP="008B5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23F69" w14:textId="77777777"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Perkančiosios organizacijos </w:t>
    </w:r>
  </w:p>
  <w:p w14:paraId="1EF77670" w14:textId="77777777"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Sausumos pajėgų vadovybės </w:t>
    </w:r>
  </w:p>
  <w:p w14:paraId="1687719E" w14:textId="77777777" w:rsidR="00146D9D" w:rsidRDefault="00146D9D" w:rsidP="00146D9D">
    <w:pPr>
      <w:pStyle w:val="Header"/>
      <w:ind w:left="5850"/>
    </w:pPr>
    <w:r w:rsidRPr="00E87792">
      <w:rPr>
        <w:rFonts w:ascii="Times New Roman" w:hAnsi="Times New Roman" w:cs="Times New Roman"/>
        <w:lang w:val="lt-LT"/>
      </w:rPr>
      <w:t xml:space="preserve">vykdomų decentralizuotų pirkimų organizavimo tvarkos aprašo </w:t>
    </w:r>
    <w:r>
      <w:rPr>
        <w:rFonts w:ascii="Times New Roman" w:hAnsi="Times New Roman" w:cs="Times New Roman"/>
        <w:lang w:val="lt-LT"/>
      </w:rPr>
      <w:t>4</w:t>
    </w:r>
    <w:r w:rsidRPr="00E87792">
      <w:rPr>
        <w:rFonts w:ascii="Times New Roman" w:hAnsi="Times New Roman" w:cs="Times New Roman"/>
        <w:lang w:val="lt-LT"/>
      </w:rPr>
      <w:t xml:space="preserve"> priedas</w:t>
    </w:r>
  </w:p>
  <w:p w14:paraId="7FF79A2D" w14:textId="77777777" w:rsidR="00146D9D" w:rsidRDefault="00146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C05AF9"/>
    <w:multiLevelType w:val="multilevel"/>
    <w:tmpl w:val="8AA44B7E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FF042A"/>
    <w:multiLevelType w:val="hybridMultilevel"/>
    <w:tmpl w:val="026890D0"/>
    <w:lvl w:ilvl="0" w:tplc="0409000F">
      <w:start w:val="1"/>
      <w:numFmt w:val="decimal"/>
      <w:lvlText w:val="%1."/>
      <w:lvlJc w:val="left"/>
      <w:pPr>
        <w:ind w:left="950" w:hanging="360"/>
      </w:p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4" w15:restartNumberingAfterBreak="0">
    <w:nsid w:val="191D10CE"/>
    <w:multiLevelType w:val="multilevel"/>
    <w:tmpl w:val="B600B1F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FF4123"/>
    <w:multiLevelType w:val="hybridMultilevel"/>
    <w:tmpl w:val="90CED7E0"/>
    <w:lvl w:ilvl="0" w:tplc="420E8B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4646F"/>
    <w:multiLevelType w:val="multilevel"/>
    <w:tmpl w:val="AA88B98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BD09CF"/>
    <w:multiLevelType w:val="multilevel"/>
    <w:tmpl w:val="0C20666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8" w15:restartNumberingAfterBreak="0">
    <w:nsid w:val="22A25103"/>
    <w:multiLevelType w:val="multilevel"/>
    <w:tmpl w:val="460ED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9" w15:restartNumberingAfterBreak="0">
    <w:nsid w:val="2666624D"/>
    <w:multiLevelType w:val="multilevel"/>
    <w:tmpl w:val="4F5010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2C8053B0"/>
    <w:multiLevelType w:val="hybridMultilevel"/>
    <w:tmpl w:val="6E66D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84B71"/>
    <w:multiLevelType w:val="multilevel"/>
    <w:tmpl w:val="80606D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21A49D4"/>
    <w:multiLevelType w:val="hybridMultilevel"/>
    <w:tmpl w:val="80001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A38B7"/>
    <w:multiLevelType w:val="hybridMultilevel"/>
    <w:tmpl w:val="E4146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95724"/>
    <w:multiLevelType w:val="multilevel"/>
    <w:tmpl w:val="06D0A236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b/>
        <w:u w:val="none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eastAsia="Calibri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 w:hint="default"/>
        <w:b w:val="0"/>
        <w:u w:val="none"/>
      </w:rPr>
    </w:lvl>
  </w:abstractNum>
  <w:abstractNum w:abstractNumId="15" w15:restartNumberingAfterBreak="0">
    <w:nsid w:val="37B275AB"/>
    <w:multiLevelType w:val="hybridMultilevel"/>
    <w:tmpl w:val="CAB65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27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52543F"/>
    <w:multiLevelType w:val="hybridMultilevel"/>
    <w:tmpl w:val="9D6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76EF1"/>
    <w:multiLevelType w:val="hybridMultilevel"/>
    <w:tmpl w:val="AAE6A7BA"/>
    <w:lvl w:ilvl="0" w:tplc="3BC0B7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F5ADC"/>
    <w:multiLevelType w:val="multilevel"/>
    <w:tmpl w:val="CB68F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4E3FE6"/>
    <w:multiLevelType w:val="hybridMultilevel"/>
    <w:tmpl w:val="911ED6FC"/>
    <w:lvl w:ilvl="0" w:tplc="3572E1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864FC"/>
    <w:multiLevelType w:val="multilevel"/>
    <w:tmpl w:val="C54EE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1" w15:restartNumberingAfterBreak="0">
    <w:nsid w:val="5AEE2274"/>
    <w:multiLevelType w:val="multilevel"/>
    <w:tmpl w:val="F3CA1D6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1.%2.%3.%4."/>
      <w:lvlJc w:val="left"/>
      <w:pPr>
        <w:ind w:left="1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C4938BB"/>
    <w:multiLevelType w:val="multilevel"/>
    <w:tmpl w:val="D34ED2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1D505A1"/>
    <w:multiLevelType w:val="multilevel"/>
    <w:tmpl w:val="5A3635C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4" w15:restartNumberingAfterBreak="0">
    <w:nsid w:val="640E4081"/>
    <w:multiLevelType w:val="multilevel"/>
    <w:tmpl w:val="A826295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FE4402"/>
    <w:multiLevelType w:val="multilevel"/>
    <w:tmpl w:val="9588194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5144D4F"/>
    <w:multiLevelType w:val="multilevel"/>
    <w:tmpl w:val="432ED05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6D110DE"/>
    <w:multiLevelType w:val="multilevel"/>
    <w:tmpl w:val="B57E4F3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44399E"/>
    <w:multiLevelType w:val="hybridMultilevel"/>
    <w:tmpl w:val="BEDC7EEE"/>
    <w:lvl w:ilvl="0" w:tplc="CCE048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5"/>
  </w:num>
  <w:num w:numId="5">
    <w:abstractNumId w:val="28"/>
  </w:num>
  <w:num w:numId="6">
    <w:abstractNumId w:val="8"/>
  </w:num>
  <w:num w:numId="7">
    <w:abstractNumId w:val="23"/>
  </w:num>
  <w:num w:numId="8">
    <w:abstractNumId w:val="20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25"/>
  </w:num>
  <w:num w:numId="20">
    <w:abstractNumId w:val="26"/>
  </w:num>
  <w:num w:numId="21">
    <w:abstractNumId w:val="24"/>
  </w:num>
  <w:num w:numId="22">
    <w:abstractNumId w:val="27"/>
  </w:num>
  <w:num w:numId="23">
    <w:abstractNumId w:val="4"/>
  </w:num>
  <w:num w:numId="24">
    <w:abstractNumId w:val="6"/>
  </w:num>
  <w:num w:numId="25">
    <w:abstractNumId w:val="3"/>
  </w:num>
  <w:num w:numId="26">
    <w:abstractNumId w:val="13"/>
  </w:num>
  <w:num w:numId="27">
    <w:abstractNumId w:val="12"/>
  </w:num>
  <w:num w:numId="28">
    <w:abstractNumId w:val="10"/>
  </w:num>
  <w:num w:numId="29">
    <w:abstractNumId w:val="17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2D"/>
    <w:rsid w:val="00002D66"/>
    <w:rsid w:val="00014BBD"/>
    <w:rsid w:val="00023E93"/>
    <w:rsid w:val="00053D88"/>
    <w:rsid w:val="0007612D"/>
    <w:rsid w:val="000C01A1"/>
    <w:rsid w:val="000D54CF"/>
    <w:rsid w:val="000E0C6C"/>
    <w:rsid w:val="000E4814"/>
    <w:rsid w:val="000E4A27"/>
    <w:rsid w:val="000E5393"/>
    <w:rsid w:val="000F482A"/>
    <w:rsid w:val="000F5784"/>
    <w:rsid w:val="00137AFD"/>
    <w:rsid w:val="00146D9D"/>
    <w:rsid w:val="00151BC2"/>
    <w:rsid w:val="001943CC"/>
    <w:rsid w:val="001A246A"/>
    <w:rsid w:val="001A3631"/>
    <w:rsid w:val="001A6731"/>
    <w:rsid w:val="001B673C"/>
    <w:rsid w:val="001E747A"/>
    <w:rsid w:val="00207A7B"/>
    <w:rsid w:val="002350D2"/>
    <w:rsid w:val="00280285"/>
    <w:rsid w:val="002B393B"/>
    <w:rsid w:val="002D36C0"/>
    <w:rsid w:val="002E4DD2"/>
    <w:rsid w:val="002F402D"/>
    <w:rsid w:val="002F4449"/>
    <w:rsid w:val="003013C8"/>
    <w:rsid w:val="00310045"/>
    <w:rsid w:val="0031437D"/>
    <w:rsid w:val="003430D9"/>
    <w:rsid w:val="003564AB"/>
    <w:rsid w:val="003577DD"/>
    <w:rsid w:val="003775EF"/>
    <w:rsid w:val="003A2AD6"/>
    <w:rsid w:val="003A6758"/>
    <w:rsid w:val="003B7535"/>
    <w:rsid w:val="003C32EF"/>
    <w:rsid w:val="003F5B44"/>
    <w:rsid w:val="003F7716"/>
    <w:rsid w:val="00414D8D"/>
    <w:rsid w:val="00421A95"/>
    <w:rsid w:val="004272D6"/>
    <w:rsid w:val="004B00CC"/>
    <w:rsid w:val="004B5E51"/>
    <w:rsid w:val="004D0E9A"/>
    <w:rsid w:val="004E4D53"/>
    <w:rsid w:val="005270DD"/>
    <w:rsid w:val="0053570A"/>
    <w:rsid w:val="005368CC"/>
    <w:rsid w:val="005544DD"/>
    <w:rsid w:val="00563047"/>
    <w:rsid w:val="0057684F"/>
    <w:rsid w:val="005A2EB0"/>
    <w:rsid w:val="005A4610"/>
    <w:rsid w:val="005A4E56"/>
    <w:rsid w:val="005B76F5"/>
    <w:rsid w:val="005C2B50"/>
    <w:rsid w:val="005C34B7"/>
    <w:rsid w:val="005D0081"/>
    <w:rsid w:val="005E1A83"/>
    <w:rsid w:val="005E5ACA"/>
    <w:rsid w:val="005F49EE"/>
    <w:rsid w:val="00604549"/>
    <w:rsid w:val="00617F4D"/>
    <w:rsid w:val="00627EC2"/>
    <w:rsid w:val="006343EC"/>
    <w:rsid w:val="0063559A"/>
    <w:rsid w:val="00640346"/>
    <w:rsid w:val="006456C0"/>
    <w:rsid w:val="00650E37"/>
    <w:rsid w:val="00673E16"/>
    <w:rsid w:val="006837AC"/>
    <w:rsid w:val="006868D1"/>
    <w:rsid w:val="006B4C2E"/>
    <w:rsid w:val="006C318F"/>
    <w:rsid w:val="006D23EA"/>
    <w:rsid w:val="006D2FCA"/>
    <w:rsid w:val="006E2C43"/>
    <w:rsid w:val="007174C5"/>
    <w:rsid w:val="00721F45"/>
    <w:rsid w:val="00755316"/>
    <w:rsid w:val="00777251"/>
    <w:rsid w:val="00785A87"/>
    <w:rsid w:val="007F3149"/>
    <w:rsid w:val="00802B5E"/>
    <w:rsid w:val="00810E35"/>
    <w:rsid w:val="0085200D"/>
    <w:rsid w:val="00853E63"/>
    <w:rsid w:val="0085441C"/>
    <w:rsid w:val="008A08EA"/>
    <w:rsid w:val="008B2481"/>
    <w:rsid w:val="008B57DA"/>
    <w:rsid w:val="008C4A97"/>
    <w:rsid w:val="008F568E"/>
    <w:rsid w:val="008F5925"/>
    <w:rsid w:val="00903B2B"/>
    <w:rsid w:val="00904843"/>
    <w:rsid w:val="00922BB7"/>
    <w:rsid w:val="00924B96"/>
    <w:rsid w:val="00926EF8"/>
    <w:rsid w:val="00962E93"/>
    <w:rsid w:val="00967306"/>
    <w:rsid w:val="009A6C90"/>
    <w:rsid w:val="009C59DE"/>
    <w:rsid w:val="009F12BB"/>
    <w:rsid w:val="00A37F17"/>
    <w:rsid w:val="00A54EA4"/>
    <w:rsid w:val="00A560C3"/>
    <w:rsid w:val="00A8129D"/>
    <w:rsid w:val="00AA5082"/>
    <w:rsid w:val="00AB670E"/>
    <w:rsid w:val="00AE28ED"/>
    <w:rsid w:val="00AF4C21"/>
    <w:rsid w:val="00B00804"/>
    <w:rsid w:val="00B0308A"/>
    <w:rsid w:val="00B337A2"/>
    <w:rsid w:val="00B37D6E"/>
    <w:rsid w:val="00B53BFA"/>
    <w:rsid w:val="00B77878"/>
    <w:rsid w:val="00B8725D"/>
    <w:rsid w:val="00BE27D6"/>
    <w:rsid w:val="00BE3B9F"/>
    <w:rsid w:val="00C06025"/>
    <w:rsid w:val="00C135C8"/>
    <w:rsid w:val="00C16FBB"/>
    <w:rsid w:val="00C50570"/>
    <w:rsid w:val="00C554F3"/>
    <w:rsid w:val="00C83CDE"/>
    <w:rsid w:val="00C961E4"/>
    <w:rsid w:val="00CB777D"/>
    <w:rsid w:val="00CF0099"/>
    <w:rsid w:val="00CF2D7B"/>
    <w:rsid w:val="00D00DAD"/>
    <w:rsid w:val="00D50D15"/>
    <w:rsid w:val="00D74505"/>
    <w:rsid w:val="00DE4909"/>
    <w:rsid w:val="00E21453"/>
    <w:rsid w:val="00E62FBA"/>
    <w:rsid w:val="00E63C62"/>
    <w:rsid w:val="00E71EA5"/>
    <w:rsid w:val="00E72313"/>
    <w:rsid w:val="00E80AD8"/>
    <w:rsid w:val="00E85A97"/>
    <w:rsid w:val="00E87792"/>
    <w:rsid w:val="00E97EAA"/>
    <w:rsid w:val="00ED218C"/>
    <w:rsid w:val="00ED6551"/>
    <w:rsid w:val="00EE01FE"/>
    <w:rsid w:val="00EE4956"/>
    <w:rsid w:val="00EE5692"/>
    <w:rsid w:val="00F038F1"/>
    <w:rsid w:val="00F11E11"/>
    <w:rsid w:val="00F179A6"/>
    <w:rsid w:val="00F3048A"/>
    <w:rsid w:val="00F31DD2"/>
    <w:rsid w:val="00F73C03"/>
    <w:rsid w:val="00F903A2"/>
    <w:rsid w:val="00F9407C"/>
    <w:rsid w:val="00FB0616"/>
    <w:rsid w:val="00FD3820"/>
    <w:rsid w:val="00FF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207664"/>
  <w15:chartTrackingRefBased/>
  <w15:docId w15:val="{7183C583-5CAD-42F4-89AB-3A40F0B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00" w:lineRule="atLeast"/>
    </w:pPr>
    <w:rPr>
      <w:sz w:val="24"/>
      <w:szCs w:val="24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CF2D7B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eastAsia="Calibri"/>
    </w:rPr>
  </w:style>
  <w:style w:type="character" w:customStyle="1" w:styleId="WW8Num1z1">
    <w:name w:val="WW8Num1z1"/>
    <w:rPr>
      <w:rFonts w:eastAsia="Calibri"/>
      <w:b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HeaderChar">
    <w:name w:val="Header Char"/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EndnoteTextChar">
    <w:name w:val="Endnote Text Char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BodyText3Char">
    <w:name w:val="Body Text 3 Char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Pr>
      <w:i/>
      <w:iCs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strike w:val="0"/>
      <w:dstrike w:val="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suppressLineNumbers/>
      <w:tabs>
        <w:tab w:val="center" w:pos="4320"/>
        <w:tab w:val="right" w:pos="8640"/>
      </w:tabs>
    </w:pPr>
    <w:rPr>
      <w:rFonts w:ascii="TimesLT" w:hAnsi="TimesLT" w:cs="TimesLT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ndnoteText1">
    <w:name w:val="Endnote Text1"/>
    <w:basedOn w:val="Normal"/>
    <w:rPr>
      <w:sz w:val="20"/>
      <w:szCs w:val="20"/>
    </w:rPr>
  </w:style>
  <w:style w:type="paragraph" w:styleId="BodyText3">
    <w:name w:val="Body Text 3"/>
    <w:basedOn w:val="Normal"/>
    <w:pPr>
      <w:tabs>
        <w:tab w:val="left" w:pos="6804"/>
      </w:tabs>
      <w:suppressAutoHyphens w:val="0"/>
      <w:spacing w:before="240"/>
    </w:pPr>
    <w:rPr>
      <w:szCs w:val="20"/>
    </w:rPr>
  </w:style>
  <w:style w:type="paragraph" w:styleId="Footer">
    <w:name w:val="footer"/>
    <w:basedOn w:val="Normal"/>
    <w:link w:val="FooterChar"/>
    <w:uiPriority w:val="99"/>
    <w:unhideWhenUsed/>
    <w:rsid w:val="008B57DA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8B57DA"/>
    <w:rPr>
      <w:sz w:val="24"/>
      <w:szCs w:val="24"/>
      <w:lang w:eastAsia="ar-SA"/>
    </w:rPr>
  </w:style>
  <w:style w:type="paragraph" w:customStyle="1" w:styleId="Default">
    <w:name w:val="Default"/>
    <w:rsid w:val="00C50570"/>
    <w:pPr>
      <w:autoSpaceDE w:val="0"/>
      <w:autoSpaceDN w:val="0"/>
      <w:adjustRightInd w:val="0"/>
    </w:pPr>
    <w:rPr>
      <w:rFonts w:ascii="Proxima Nova Lt" w:hAnsi="Proxima Nova Lt" w:cs="Proxima Nova Lt"/>
      <w:color w:val="000000"/>
      <w:sz w:val="24"/>
      <w:szCs w:val="24"/>
    </w:rPr>
  </w:style>
  <w:style w:type="character" w:customStyle="1" w:styleId="A14">
    <w:name w:val="A14"/>
    <w:uiPriority w:val="99"/>
    <w:rsid w:val="00C50570"/>
    <w:rPr>
      <w:rFonts w:cs="Proxima Nova Lt"/>
      <w:color w:val="000000"/>
      <w:sz w:val="12"/>
      <w:szCs w:val="12"/>
    </w:rPr>
  </w:style>
  <w:style w:type="character" w:customStyle="1" w:styleId="Heading1Char">
    <w:name w:val="Heading 1 Char"/>
    <w:basedOn w:val="DefaultParagraphFont"/>
    <w:link w:val="Heading1"/>
    <w:uiPriority w:val="9"/>
    <w:rsid w:val="00CF2D7B"/>
    <w:rPr>
      <w:b/>
      <w:bCs/>
      <w:kern w:val="36"/>
      <w:sz w:val="48"/>
      <w:szCs w:val="48"/>
    </w:rPr>
  </w:style>
  <w:style w:type="character" w:customStyle="1" w:styleId="fs11">
    <w:name w:val="fs11"/>
    <w:basedOn w:val="DefaultParagraphFont"/>
    <w:rsid w:val="00C83CDE"/>
  </w:style>
  <w:style w:type="paragraph" w:styleId="NormalWeb">
    <w:name w:val="Normal (Web)"/>
    <w:basedOn w:val="Normal"/>
    <w:uiPriority w:val="99"/>
    <w:semiHidden/>
    <w:unhideWhenUsed/>
    <w:rsid w:val="00310045"/>
    <w:pPr>
      <w:suppressAutoHyphens w:val="0"/>
      <w:spacing w:before="100" w:beforeAutospacing="1" w:after="100" w:afterAutospacing="1" w:line="240" w:lineRule="auto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3100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D388B-2DAA-4CF9-ADF8-A560ED559E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5C8469-219C-43BD-AD4C-D62EEBDAB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F2D99-DDDC-455C-957D-FB05E96E4B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3155</Words>
  <Characters>1799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SPV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VP</dc:subject>
  <dc:creator>Simas.Spurgana@mil.lt</dc:creator>
  <cp:lastModifiedBy>Karolis Lekavičius</cp:lastModifiedBy>
  <cp:revision>3</cp:revision>
  <cp:lastPrinted>2019-10-01T05:14:00Z</cp:lastPrinted>
  <dcterms:created xsi:type="dcterms:W3CDTF">2025-10-08T06:58:00Z</dcterms:created>
  <dcterms:modified xsi:type="dcterms:W3CDTF">2025-10-08T08:07:00Z</dcterms:modified>
  <cp:category>2021-04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